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F" w:rsidRPr="00951457" w:rsidRDefault="001C2A3F" w:rsidP="001C2A3F">
      <w:pPr>
        <w:jc w:val="center"/>
        <w:rPr>
          <w:rFonts w:ascii="Calibri" w:hAnsi="Calibri"/>
          <w:b/>
          <w:sz w:val="30"/>
          <w:szCs w:val="30"/>
        </w:rPr>
      </w:pPr>
      <w:r w:rsidRPr="00951457">
        <w:rPr>
          <w:rFonts w:ascii="Calibri" w:hAnsi="Calibri"/>
          <w:b/>
          <w:sz w:val="30"/>
          <w:szCs w:val="30"/>
        </w:rPr>
        <w:t xml:space="preserve">A MONTICHIARI LA FIERA AGRICOLA ZOOTECNICA ITALIANA </w:t>
      </w:r>
    </w:p>
    <w:p w:rsidR="001C2A3F" w:rsidRDefault="001C2A3F" w:rsidP="001C2A3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DAL 17 AL 19 FEBBRAIO A</w:t>
      </w:r>
      <w:bookmarkStart w:id="0" w:name="_GoBack"/>
      <w:bookmarkEnd w:id="0"/>
      <w:r>
        <w:rPr>
          <w:rFonts w:ascii="Calibri" w:hAnsi="Calibri"/>
          <w:b/>
          <w:sz w:val="30"/>
          <w:szCs w:val="30"/>
        </w:rPr>
        <w:t xml:space="preserve">PPUNTAMENTO CON </w:t>
      </w:r>
      <w:proofErr w:type="gramStart"/>
      <w:r>
        <w:rPr>
          <w:rFonts w:ascii="Calibri" w:hAnsi="Calibri"/>
          <w:b/>
          <w:sz w:val="30"/>
          <w:szCs w:val="30"/>
        </w:rPr>
        <w:t>L’89</w:t>
      </w:r>
      <w:proofErr w:type="gramEnd"/>
      <w:r>
        <w:rPr>
          <w:rFonts w:ascii="Calibri" w:hAnsi="Calibri"/>
          <w:b/>
          <w:sz w:val="30"/>
          <w:szCs w:val="30"/>
        </w:rPr>
        <w:t>ª EDIZIONE</w:t>
      </w:r>
    </w:p>
    <w:p w:rsidR="001C2A3F" w:rsidRPr="00B84233" w:rsidRDefault="001C2A3F" w:rsidP="001C2A3F">
      <w:pPr>
        <w:jc w:val="center"/>
        <w:rPr>
          <w:rFonts w:ascii="Calibri" w:hAnsi="Calibri"/>
          <w:b/>
          <w:sz w:val="27"/>
          <w:szCs w:val="30"/>
        </w:rPr>
      </w:pPr>
    </w:p>
    <w:p w:rsidR="001C2A3F" w:rsidRPr="00B84233" w:rsidRDefault="001C2A3F" w:rsidP="001C2A3F">
      <w:pPr>
        <w:rPr>
          <w:rFonts w:ascii="Calibri" w:hAnsi="Calibri"/>
          <w:b/>
          <w:sz w:val="27"/>
          <w:szCs w:val="28"/>
        </w:rPr>
      </w:pPr>
      <w:r w:rsidRPr="00B84233">
        <w:rPr>
          <w:rFonts w:ascii="Calibri" w:hAnsi="Calibri"/>
          <w:b/>
          <w:sz w:val="27"/>
          <w:szCs w:val="28"/>
        </w:rPr>
        <w:t xml:space="preserve">Debutta FAZI </w:t>
      </w:r>
      <w:proofErr w:type="spellStart"/>
      <w:r w:rsidRPr="00B84233">
        <w:rPr>
          <w:rFonts w:ascii="Calibri" w:hAnsi="Calibri"/>
          <w:b/>
          <w:sz w:val="27"/>
          <w:szCs w:val="28"/>
        </w:rPr>
        <w:t>AgriEnergy</w:t>
      </w:r>
      <w:proofErr w:type="spellEnd"/>
      <w:r w:rsidRPr="00B84233">
        <w:rPr>
          <w:rFonts w:ascii="Calibri" w:hAnsi="Calibri"/>
          <w:b/>
          <w:sz w:val="27"/>
          <w:szCs w:val="28"/>
        </w:rPr>
        <w:t xml:space="preserve">, il salone dedicato alle energie rinnovabili in agricoltura e al risparmio energetico. </w:t>
      </w:r>
      <w:proofErr w:type="gramStart"/>
      <w:r w:rsidRPr="00B84233">
        <w:rPr>
          <w:rFonts w:ascii="Calibri" w:hAnsi="Calibri"/>
          <w:b/>
          <w:sz w:val="27"/>
          <w:szCs w:val="28"/>
        </w:rPr>
        <w:t>L’inaugurazione ufficiale in programma</w:t>
      </w:r>
      <w:r w:rsidR="00B84233" w:rsidRPr="00B84233">
        <w:rPr>
          <w:rFonts w:ascii="Calibri" w:hAnsi="Calibri"/>
          <w:b/>
          <w:sz w:val="27"/>
          <w:szCs w:val="28"/>
        </w:rPr>
        <w:t xml:space="preserve"> sabato 18 alle ore 11.00</w:t>
      </w:r>
      <w:proofErr w:type="gramEnd"/>
    </w:p>
    <w:p w:rsidR="001C2A3F" w:rsidRPr="00951457" w:rsidRDefault="001C2A3F" w:rsidP="001C2A3F">
      <w:pPr>
        <w:rPr>
          <w:rFonts w:ascii="Calibri" w:hAnsi="Calibri"/>
          <w:sz w:val="30"/>
          <w:szCs w:val="30"/>
        </w:rPr>
      </w:pP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Comunicato stampa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(Montichiari</w:t>
      </w:r>
      <w:proofErr w:type="gramEnd"/>
      <w:r>
        <w:rPr>
          <w:rFonts w:ascii="Calibri" w:hAnsi="Calibri"/>
          <w:sz w:val="26"/>
        </w:rPr>
        <w:t xml:space="preserve">, 10 gennaio) Dal 17 al 19 febbraio prossimi il Centro Fiera di Montichiari (Brescia) ospiterà l’89ª edizione della FAZI – Fiera Agricola Zootecnica Italiana, rassegna trasversale dedicata al comparto primario con 9 padiglioni dedicati alla meccanica agricola, ai mezzi tecnici, alle strutture e soluzioni per l’allevamento, la mangimistica e il benessere animale, l’agricoltura e la zootecnia di precisione. 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I numeri della FAZI 2017 sono quelli delle grandi occasioni, con oltre 40mila metri quadrati di superficie espositiva (dei quali 10mila coperti) e una vetrina zootecnica di assoluto prestigio, con la 16ª edizione dello </w:t>
      </w:r>
      <w:proofErr w:type="spellStart"/>
      <w:r>
        <w:rPr>
          <w:rFonts w:ascii="Calibri" w:hAnsi="Calibri"/>
          <w:sz w:val="26"/>
        </w:rPr>
        <w:t>European</w:t>
      </w:r>
      <w:proofErr w:type="spellEnd"/>
      <w:r>
        <w:rPr>
          <w:rFonts w:ascii="Calibri" w:hAnsi="Calibri"/>
          <w:sz w:val="26"/>
        </w:rPr>
        <w:t xml:space="preserve"> Open </w:t>
      </w:r>
      <w:proofErr w:type="spellStart"/>
      <w:r>
        <w:rPr>
          <w:rFonts w:ascii="Calibri" w:hAnsi="Calibri"/>
          <w:sz w:val="26"/>
        </w:rPr>
        <w:t>Holstein</w:t>
      </w:r>
      <w:proofErr w:type="spellEnd"/>
      <w:r>
        <w:rPr>
          <w:rFonts w:ascii="Calibri" w:hAnsi="Calibri"/>
          <w:sz w:val="26"/>
        </w:rPr>
        <w:t xml:space="preserve"> Show, la 49ª Mostra nazionale della razza Bruna, concorsi di morfologia con il coinvolgimento degli istituti scolastici.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In particolare, saranno oltre 350 gli animali iscritti a catalogo per le due gare principali nel ring del padiglione </w:t>
      </w:r>
      <w:proofErr w:type="gramStart"/>
      <w:r>
        <w:rPr>
          <w:rFonts w:ascii="Calibri" w:hAnsi="Calibri"/>
          <w:sz w:val="26"/>
        </w:rPr>
        <w:t>6</w:t>
      </w:r>
      <w:proofErr w:type="gramEnd"/>
      <w:r>
        <w:rPr>
          <w:rFonts w:ascii="Calibri" w:hAnsi="Calibri"/>
          <w:sz w:val="26"/>
        </w:rPr>
        <w:t xml:space="preserve">. Le adesioni sono aperte fino al 20 gennaio sia per la Frisona </w:t>
      </w:r>
      <w:proofErr w:type="gramStart"/>
      <w:r>
        <w:rPr>
          <w:rFonts w:ascii="Calibri" w:hAnsi="Calibri"/>
          <w:sz w:val="26"/>
        </w:rPr>
        <w:t>che</w:t>
      </w:r>
      <w:proofErr w:type="gramEnd"/>
      <w:r>
        <w:rPr>
          <w:rFonts w:ascii="Calibri" w:hAnsi="Calibri"/>
          <w:sz w:val="26"/>
        </w:rPr>
        <w:t xml:space="preserve"> per la Bruna.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La</w:t>
      </w:r>
      <w:proofErr w:type="gramEnd"/>
      <w:r>
        <w:rPr>
          <w:rFonts w:ascii="Calibri" w:hAnsi="Calibri"/>
          <w:sz w:val="26"/>
        </w:rPr>
        <w:t xml:space="preserve"> tre giorni vedrà venerdì 17 febbraio la presenza degli studenti degli istituti agrari del Nord Italia per le gare di giudizio e la presenza dei giovani allevatori per i confronti di toelettatura degli Junior Show e del Bruna Junior Club.  Sabato sarà la volta della razza Bruna, con la finale nazionale di tutte le categorie. Per informazioni: </w:t>
      </w:r>
      <w:hyperlink r:id="rId4" w:history="1">
        <w:r w:rsidRPr="00CC6D8E">
          <w:rPr>
            <w:rStyle w:val="Collegamentoipertestuale"/>
            <w:rFonts w:ascii="Calibri" w:hAnsi="Calibri"/>
            <w:sz w:val="26"/>
          </w:rPr>
          <w:t>www.anarb.it</w:t>
        </w:r>
      </w:hyperlink>
      <w:r>
        <w:rPr>
          <w:rFonts w:ascii="Calibri" w:hAnsi="Calibri"/>
          <w:sz w:val="26"/>
        </w:rPr>
        <w:t xml:space="preserve">. 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 xml:space="preserve">Domenica 19 le finali di tutte le categorie dello </w:t>
      </w:r>
      <w:proofErr w:type="spellStart"/>
      <w:r>
        <w:rPr>
          <w:rFonts w:ascii="Calibri" w:hAnsi="Calibri"/>
          <w:sz w:val="26"/>
        </w:rPr>
        <w:t>European</w:t>
      </w:r>
      <w:proofErr w:type="spellEnd"/>
      <w:r>
        <w:rPr>
          <w:rFonts w:ascii="Calibri" w:hAnsi="Calibri"/>
          <w:sz w:val="26"/>
        </w:rPr>
        <w:t xml:space="preserve"> Open </w:t>
      </w:r>
      <w:proofErr w:type="spellStart"/>
      <w:r>
        <w:rPr>
          <w:rFonts w:ascii="Calibri" w:hAnsi="Calibri"/>
          <w:sz w:val="26"/>
        </w:rPr>
        <w:t>Holstein</w:t>
      </w:r>
      <w:proofErr w:type="spellEnd"/>
      <w:r>
        <w:rPr>
          <w:rFonts w:ascii="Calibri" w:hAnsi="Calibri"/>
          <w:sz w:val="26"/>
        </w:rPr>
        <w:t xml:space="preserve"> Show, organizzato con la collaborazione di </w:t>
      </w:r>
      <w:proofErr w:type="spellStart"/>
      <w:r>
        <w:rPr>
          <w:rFonts w:ascii="Calibri" w:hAnsi="Calibri"/>
          <w:sz w:val="26"/>
        </w:rPr>
        <w:t>Aipa</w:t>
      </w:r>
      <w:proofErr w:type="spellEnd"/>
      <w:r>
        <w:rPr>
          <w:rFonts w:ascii="Calibri" w:hAnsi="Calibri"/>
          <w:sz w:val="26"/>
        </w:rPr>
        <w:t xml:space="preserve"> Brescia e Bergamo, </w:t>
      </w:r>
      <w:proofErr w:type="spellStart"/>
      <w:proofErr w:type="gramEnd"/>
      <w:r>
        <w:rPr>
          <w:rFonts w:ascii="Calibri" w:hAnsi="Calibri"/>
          <w:sz w:val="26"/>
        </w:rPr>
        <w:t>Arav</w:t>
      </w:r>
      <w:proofErr w:type="spellEnd"/>
      <w:r>
        <w:rPr>
          <w:rFonts w:ascii="Calibri" w:hAnsi="Calibri"/>
          <w:sz w:val="26"/>
        </w:rPr>
        <w:t xml:space="preserve">, </w:t>
      </w:r>
      <w:proofErr w:type="spellStart"/>
      <w:r>
        <w:rPr>
          <w:rFonts w:ascii="Calibri" w:hAnsi="Calibri"/>
          <w:sz w:val="26"/>
        </w:rPr>
        <w:t>Anafi</w:t>
      </w:r>
      <w:proofErr w:type="spellEnd"/>
      <w:r>
        <w:rPr>
          <w:rFonts w:ascii="Calibri" w:hAnsi="Calibri"/>
          <w:sz w:val="26"/>
        </w:rPr>
        <w:t xml:space="preserve"> e Aia. Il giudice designato è </w:t>
      </w:r>
      <w:proofErr w:type="spellStart"/>
      <w:r>
        <w:rPr>
          <w:rFonts w:ascii="Calibri" w:hAnsi="Calibri"/>
          <w:sz w:val="26"/>
        </w:rPr>
        <w:t>Thierry</w:t>
      </w:r>
      <w:proofErr w:type="spellEnd"/>
      <w:r>
        <w:rPr>
          <w:rFonts w:ascii="Calibri" w:hAnsi="Calibri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Jeton</w:t>
      </w:r>
      <w:proofErr w:type="spellEnd"/>
      <w:r>
        <w:rPr>
          <w:rFonts w:ascii="Calibri" w:hAnsi="Calibri"/>
          <w:sz w:val="26"/>
        </w:rPr>
        <w:t xml:space="preserve">. Per informazioni: </w:t>
      </w:r>
      <w:hyperlink r:id="rId5" w:history="1">
        <w:r w:rsidRPr="00CC6D8E">
          <w:rPr>
            <w:rStyle w:val="Collegamentoipertestuale"/>
            <w:rFonts w:ascii="Calibri" w:hAnsi="Calibri"/>
            <w:sz w:val="26"/>
          </w:rPr>
          <w:t>www.anafi.it</w:t>
        </w:r>
      </w:hyperlink>
      <w:r>
        <w:rPr>
          <w:rFonts w:ascii="Calibri" w:hAnsi="Calibri"/>
          <w:sz w:val="26"/>
        </w:rPr>
        <w:t xml:space="preserve">. 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Sempre sul versante zootecnico un ampio spazio sarà dedicato ai cavalli di razza </w:t>
      </w:r>
      <w:proofErr w:type="spellStart"/>
      <w:r>
        <w:rPr>
          <w:rFonts w:ascii="Calibri" w:hAnsi="Calibri"/>
          <w:sz w:val="26"/>
        </w:rPr>
        <w:t>Haflinger</w:t>
      </w:r>
      <w:proofErr w:type="spellEnd"/>
      <w:r>
        <w:rPr>
          <w:rFonts w:ascii="Calibri" w:hAnsi="Calibri"/>
          <w:sz w:val="26"/>
        </w:rPr>
        <w:t xml:space="preserve"> e Maremmano e alla mostra mercato dei conigli iscritti ai registri anagrafici, per </w:t>
      </w:r>
      <w:proofErr w:type="gramStart"/>
      <w:r>
        <w:rPr>
          <w:rFonts w:ascii="Calibri" w:hAnsi="Calibri"/>
          <w:sz w:val="26"/>
        </w:rPr>
        <w:t>la quale</w:t>
      </w:r>
      <w:proofErr w:type="gramEnd"/>
      <w:r>
        <w:rPr>
          <w:rFonts w:ascii="Calibri" w:hAnsi="Calibri"/>
          <w:sz w:val="26"/>
        </w:rPr>
        <w:t xml:space="preserve"> sono previsti oltre 500 soggetti.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«Montichiari è da sempre una delle aree a più alta vocazione agricola e zootecnica – dichiara il presidente del Centro Fiera, Germano </w:t>
      </w:r>
      <w:proofErr w:type="spellStart"/>
      <w:r>
        <w:rPr>
          <w:rFonts w:ascii="Calibri" w:hAnsi="Calibri"/>
          <w:sz w:val="26"/>
        </w:rPr>
        <w:t>Giancarli</w:t>
      </w:r>
      <w:proofErr w:type="spellEnd"/>
      <w:r>
        <w:rPr>
          <w:rFonts w:ascii="Calibri" w:hAnsi="Calibri"/>
          <w:sz w:val="26"/>
        </w:rPr>
        <w:t xml:space="preserve"> – e anche nell’edizione numero </w:t>
      </w:r>
      <w:proofErr w:type="gramStart"/>
      <w:r>
        <w:rPr>
          <w:rFonts w:ascii="Calibri" w:hAnsi="Calibri"/>
          <w:sz w:val="26"/>
        </w:rPr>
        <w:t>89</w:t>
      </w:r>
      <w:proofErr w:type="gramEnd"/>
      <w:r>
        <w:rPr>
          <w:rFonts w:ascii="Calibri" w:hAnsi="Calibri"/>
          <w:sz w:val="26"/>
        </w:rPr>
        <w:t xml:space="preserve"> saremo in grado di offrire quelle risposte che il comparto primario chiede, coniugando gli aspetti dell’innovazione, delle tecnologie e della zootecnia con interessanti spazi per il dibattito. L’agricoltura, nonostante le difficoltà di questi anni, ha dimostrato una </w:t>
      </w:r>
      <w:proofErr w:type="gramStart"/>
      <w:r>
        <w:rPr>
          <w:rFonts w:ascii="Calibri" w:hAnsi="Calibri"/>
          <w:sz w:val="26"/>
        </w:rPr>
        <w:t>significativa</w:t>
      </w:r>
      <w:proofErr w:type="gramEnd"/>
      <w:r>
        <w:rPr>
          <w:rFonts w:ascii="Calibri" w:hAnsi="Calibri"/>
          <w:sz w:val="26"/>
        </w:rPr>
        <w:t xml:space="preserve"> capacità di investimento e il Centro Fiera deve assecondare l’interesse verso il comparto con risposte concrete».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Nell’ambito della 89ª Fiera Agricola Zootecnica Italiana di Montichiari debutterà FAZI </w:t>
      </w:r>
      <w:proofErr w:type="spellStart"/>
      <w:r>
        <w:rPr>
          <w:rFonts w:ascii="Calibri" w:hAnsi="Calibri"/>
          <w:sz w:val="26"/>
        </w:rPr>
        <w:t>AgriEnergy</w:t>
      </w:r>
      <w:proofErr w:type="spellEnd"/>
      <w:r>
        <w:rPr>
          <w:rFonts w:ascii="Calibri" w:hAnsi="Calibri"/>
          <w:sz w:val="26"/>
        </w:rPr>
        <w:t xml:space="preserve">, </w:t>
      </w:r>
      <w:r w:rsidRPr="00891753">
        <w:rPr>
          <w:rFonts w:ascii="Calibri" w:hAnsi="Calibri"/>
          <w:sz w:val="26"/>
        </w:rPr>
        <w:t xml:space="preserve">un’area espositiva dedicata alle nuove tecnologie e </w:t>
      </w:r>
      <w:r>
        <w:rPr>
          <w:rFonts w:ascii="Calibri" w:hAnsi="Calibri"/>
          <w:sz w:val="26"/>
        </w:rPr>
        <w:t xml:space="preserve">ai </w:t>
      </w:r>
      <w:r w:rsidRPr="00891753">
        <w:rPr>
          <w:rFonts w:ascii="Calibri" w:hAnsi="Calibri"/>
          <w:sz w:val="26"/>
        </w:rPr>
        <w:t>prodotti per il settore delle energie rinnovabili e del risparmio energetico in agricoltura.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«</w:t>
      </w:r>
      <w:proofErr w:type="gramEnd"/>
      <w:r>
        <w:rPr>
          <w:rFonts w:ascii="Calibri" w:hAnsi="Calibri"/>
          <w:sz w:val="26"/>
        </w:rPr>
        <w:t xml:space="preserve">Oggi la redditività delle aziende agricole è sempre più legata alla diversificazione delle attività e, in chiave di multifunzionalità, la produzione di energie rinnovabili è una delle opportunità maggiormente redditizie – afferma il direttore del Centro Fiera di Montichiari, Ezio </w:t>
      </w:r>
      <w:proofErr w:type="spellStart"/>
      <w:r>
        <w:rPr>
          <w:rFonts w:ascii="Calibri" w:hAnsi="Calibri"/>
          <w:sz w:val="26"/>
        </w:rPr>
        <w:t>Zorzi</w:t>
      </w:r>
      <w:proofErr w:type="spellEnd"/>
      <w:r>
        <w:rPr>
          <w:rFonts w:ascii="Calibri" w:hAnsi="Calibri"/>
          <w:sz w:val="26"/>
        </w:rPr>
        <w:t xml:space="preserve"> -. Il debutto del marchio FAZI </w:t>
      </w:r>
      <w:proofErr w:type="spellStart"/>
      <w:r>
        <w:rPr>
          <w:rFonts w:ascii="Calibri" w:hAnsi="Calibri"/>
          <w:sz w:val="26"/>
        </w:rPr>
        <w:t>AgriEnergy</w:t>
      </w:r>
      <w:proofErr w:type="spellEnd"/>
      <w:r>
        <w:rPr>
          <w:rFonts w:ascii="Calibri" w:hAnsi="Calibri"/>
          <w:sz w:val="26"/>
        </w:rPr>
        <w:t xml:space="preserve"> è la risposta alle imprese agricole che cercano un futuro improntato sulla sostenibilità economica, ambientale e sociale, partendo dal risparmio energetico».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Fra i settori espositivi saranno presenti la </w:t>
      </w:r>
      <w:r w:rsidRPr="008241E0">
        <w:rPr>
          <w:rFonts w:ascii="Calibri" w:hAnsi="Calibri"/>
          <w:sz w:val="26"/>
        </w:rPr>
        <w:t xml:space="preserve">bioedilizia, </w:t>
      </w:r>
      <w:r>
        <w:rPr>
          <w:rFonts w:ascii="Calibri" w:hAnsi="Calibri"/>
          <w:sz w:val="26"/>
        </w:rPr>
        <w:t>il risparmio e</w:t>
      </w:r>
      <w:r w:rsidRPr="008241E0">
        <w:rPr>
          <w:rFonts w:ascii="Calibri" w:hAnsi="Calibri"/>
          <w:sz w:val="26"/>
        </w:rPr>
        <w:t xml:space="preserve"> </w:t>
      </w:r>
      <w:r>
        <w:rPr>
          <w:rFonts w:ascii="Calibri" w:hAnsi="Calibri"/>
          <w:sz w:val="26"/>
        </w:rPr>
        <w:t>l’</w:t>
      </w:r>
      <w:r w:rsidRPr="008241E0">
        <w:rPr>
          <w:rFonts w:ascii="Calibri" w:hAnsi="Calibri"/>
          <w:sz w:val="26"/>
        </w:rPr>
        <w:t xml:space="preserve">efficienza energetica, </w:t>
      </w:r>
      <w:r>
        <w:rPr>
          <w:rFonts w:ascii="Calibri" w:hAnsi="Calibri"/>
          <w:sz w:val="26"/>
        </w:rPr>
        <w:t xml:space="preserve">le </w:t>
      </w:r>
      <w:r w:rsidRPr="008241E0">
        <w:rPr>
          <w:rFonts w:ascii="Calibri" w:hAnsi="Calibri"/>
          <w:sz w:val="26"/>
        </w:rPr>
        <w:t xml:space="preserve">energie rinnovabili, </w:t>
      </w:r>
      <w:r>
        <w:rPr>
          <w:rFonts w:ascii="Calibri" w:hAnsi="Calibri"/>
          <w:sz w:val="26"/>
        </w:rPr>
        <w:t>l’</w:t>
      </w:r>
      <w:r w:rsidRPr="008241E0">
        <w:rPr>
          <w:rFonts w:ascii="Calibri" w:hAnsi="Calibri"/>
          <w:sz w:val="26"/>
        </w:rPr>
        <w:t xml:space="preserve">isolamento termico, </w:t>
      </w:r>
      <w:r>
        <w:rPr>
          <w:rFonts w:ascii="Calibri" w:hAnsi="Calibri"/>
          <w:sz w:val="26"/>
        </w:rPr>
        <w:t xml:space="preserve">le </w:t>
      </w:r>
      <w:r w:rsidRPr="008241E0">
        <w:rPr>
          <w:rFonts w:ascii="Calibri" w:hAnsi="Calibri"/>
          <w:sz w:val="26"/>
        </w:rPr>
        <w:t xml:space="preserve">costruzioni </w:t>
      </w:r>
      <w:proofErr w:type="gramStart"/>
      <w:r w:rsidRPr="008241E0">
        <w:rPr>
          <w:rFonts w:ascii="Calibri" w:hAnsi="Calibri"/>
          <w:sz w:val="26"/>
        </w:rPr>
        <w:t>in</w:t>
      </w:r>
      <w:proofErr w:type="gramEnd"/>
      <w:r w:rsidRPr="008241E0">
        <w:rPr>
          <w:rFonts w:ascii="Calibri" w:hAnsi="Calibri"/>
          <w:sz w:val="26"/>
        </w:rPr>
        <w:t xml:space="preserve"> legno, </w:t>
      </w:r>
      <w:r>
        <w:rPr>
          <w:rFonts w:ascii="Calibri" w:hAnsi="Calibri"/>
          <w:sz w:val="26"/>
        </w:rPr>
        <w:t xml:space="preserve">gli </w:t>
      </w:r>
      <w:r w:rsidRPr="008241E0">
        <w:rPr>
          <w:rFonts w:ascii="Calibri" w:hAnsi="Calibri"/>
          <w:sz w:val="26"/>
        </w:rPr>
        <w:t xml:space="preserve">infissi e serramenti certificati ad alto risparmio energetico, </w:t>
      </w:r>
      <w:r>
        <w:rPr>
          <w:rFonts w:ascii="Calibri" w:hAnsi="Calibri"/>
          <w:sz w:val="26"/>
        </w:rPr>
        <w:t xml:space="preserve">i </w:t>
      </w:r>
      <w:r w:rsidRPr="008241E0">
        <w:rPr>
          <w:rFonts w:ascii="Calibri" w:hAnsi="Calibri"/>
          <w:sz w:val="26"/>
        </w:rPr>
        <w:t xml:space="preserve">portoni sezionali, </w:t>
      </w:r>
      <w:r>
        <w:rPr>
          <w:rFonts w:ascii="Calibri" w:hAnsi="Calibri"/>
          <w:sz w:val="26"/>
        </w:rPr>
        <w:t xml:space="preserve">la </w:t>
      </w:r>
      <w:r w:rsidRPr="008241E0">
        <w:rPr>
          <w:rFonts w:ascii="Calibri" w:hAnsi="Calibri"/>
          <w:sz w:val="26"/>
        </w:rPr>
        <w:t xml:space="preserve">domotica, </w:t>
      </w:r>
      <w:r>
        <w:rPr>
          <w:rFonts w:ascii="Calibri" w:hAnsi="Calibri"/>
          <w:sz w:val="26"/>
        </w:rPr>
        <w:t xml:space="preserve">le </w:t>
      </w:r>
      <w:r w:rsidRPr="008241E0">
        <w:rPr>
          <w:rFonts w:ascii="Calibri" w:hAnsi="Calibri"/>
          <w:sz w:val="26"/>
        </w:rPr>
        <w:t xml:space="preserve">coperture, </w:t>
      </w:r>
      <w:r>
        <w:rPr>
          <w:rFonts w:ascii="Calibri" w:hAnsi="Calibri"/>
          <w:sz w:val="26"/>
        </w:rPr>
        <w:t xml:space="preserve">il </w:t>
      </w:r>
      <w:r w:rsidRPr="008241E0">
        <w:rPr>
          <w:rFonts w:ascii="Calibri" w:hAnsi="Calibri"/>
          <w:sz w:val="26"/>
        </w:rPr>
        <w:t xml:space="preserve">fotovoltaico, caldaie, stufe a biomassa e </w:t>
      </w:r>
      <w:proofErr w:type="spellStart"/>
      <w:r w:rsidRPr="008241E0">
        <w:rPr>
          <w:rFonts w:ascii="Calibri" w:hAnsi="Calibri"/>
          <w:sz w:val="26"/>
        </w:rPr>
        <w:t>pellet</w:t>
      </w:r>
      <w:proofErr w:type="spellEnd"/>
      <w:r w:rsidRPr="008241E0">
        <w:rPr>
          <w:rFonts w:ascii="Calibri" w:hAnsi="Calibri"/>
          <w:sz w:val="26"/>
        </w:rPr>
        <w:t>,  </w:t>
      </w:r>
      <w:r>
        <w:rPr>
          <w:rFonts w:ascii="Calibri" w:hAnsi="Calibri"/>
          <w:sz w:val="26"/>
        </w:rPr>
        <w:t xml:space="preserve">il </w:t>
      </w:r>
      <w:r w:rsidRPr="008241E0">
        <w:rPr>
          <w:rFonts w:ascii="Calibri" w:hAnsi="Calibri"/>
          <w:sz w:val="26"/>
        </w:rPr>
        <w:t xml:space="preserve">risanamento muri, </w:t>
      </w:r>
      <w:r>
        <w:rPr>
          <w:rFonts w:ascii="Calibri" w:hAnsi="Calibri"/>
          <w:sz w:val="26"/>
        </w:rPr>
        <w:t>l’</w:t>
      </w:r>
      <w:r w:rsidRPr="008241E0">
        <w:rPr>
          <w:rFonts w:ascii="Calibri" w:hAnsi="Calibri"/>
          <w:sz w:val="26"/>
        </w:rPr>
        <w:t xml:space="preserve">illuminazione a led, </w:t>
      </w:r>
      <w:r>
        <w:rPr>
          <w:rFonts w:ascii="Calibri" w:hAnsi="Calibri"/>
          <w:sz w:val="26"/>
        </w:rPr>
        <w:t xml:space="preserve">le </w:t>
      </w:r>
      <w:r w:rsidRPr="008241E0">
        <w:rPr>
          <w:rFonts w:ascii="Calibri" w:hAnsi="Calibri"/>
          <w:sz w:val="26"/>
        </w:rPr>
        <w:t xml:space="preserve">schermature solari, </w:t>
      </w:r>
      <w:r>
        <w:rPr>
          <w:rFonts w:ascii="Calibri" w:hAnsi="Calibri"/>
          <w:sz w:val="26"/>
        </w:rPr>
        <w:t xml:space="preserve">le </w:t>
      </w:r>
      <w:r w:rsidRPr="008241E0">
        <w:rPr>
          <w:rFonts w:ascii="Calibri" w:hAnsi="Calibri"/>
          <w:sz w:val="26"/>
        </w:rPr>
        <w:t>pompe di calore,</w:t>
      </w:r>
      <w:r>
        <w:rPr>
          <w:rFonts w:ascii="Calibri" w:hAnsi="Calibri"/>
          <w:sz w:val="26"/>
        </w:rPr>
        <w:t xml:space="preserve"> la</w:t>
      </w:r>
      <w:r w:rsidRPr="008241E0">
        <w:rPr>
          <w:rFonts w:ascii="Calibri" w:hAnsi="Calibri"/>
          <w:sz w:val="26"/>
        </w:rPr>
        <w:t xml:space="preserve"> geotermia,</w:t>
      </w:r>
      <w:r>
        <w:rPr>
          <w:rFonts w:ascii="Calibri" w:hAnsi="Calibri"/>
          <w:sz w:val="26"/>
        </w:rPr>
        <w:t xml:space="preserve"> la ventilazione meccanica controllata</w:t>
      </w:r>
      <w:r w:rsidRPr="008241E0">
        <w:rPr>
          <w:rFonts w:ascii="Calibri" w:hAnsi="Calibri"/>
          <w:sz w:val="26"/>
        </w:rPr>
        <w:t xml:space="preserve">, </w:t>
      </w:r>
      <w:r>
        <w:rPr>
          <w:rFonts w:ascii="Calibri" w:hAnsi="Calibri"/>
          <w:sz w:val="26"/>
        </w:rPr>
        <w:t xml:space="preserve">la </w:t>
      </w:r>
      <w:r w:rsidRPr="008241E0">
        <w:rPr>
          <w:rFonts w:ascii="Calibri" w:hAnsi="Calibri"/>
          <w:sz w:val="26"/>
        </w:rPr>
        <w:t xml:space="preserve">depurazione </w:t>
      </w:r>
      <w:r>
        <w:rPr>
          <w:rFonts w:ascii="Calibri" w:hAnsi="Calibri"/>
          <w:sz w:val="26"/>
        </w:rPr>
        <w:t>delle acque</w:t>
      </w:r>
      <w:r w:rsidRPr="008241E0">
        <w:rPr>
          <w:rFonts w:ascii="Calibri" w:hAnsi="Calibri"/>
          <w:sz w:val="26"/>
        </w:rPr>
        <w:t>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Alla FAZI di Montichiari rimane di grande interesse anche l’aspetto legato alla </w:t>
      </w:r>
      <w:proofErr w:type="spellStart"/>
      <w:r>
        <w:rPr>
          <w:rFonts w:ascii="Calibri" w:hAnsi="Calibri"/>
          <w:sz w:val="26"/>
        </w:rPr>
        <w:t>convegnistica</w:t>
      </w:r>
      <w:proofErr w:type="spellEnd"/>
      <w:r>
        <w:rPr>
          <w:rFonts w:ascii="Calibri" w:hAnsi="Calibri"/>
          <w:sz w:val="26"/>
        </w:rPr>
        <w:t>, in cui peraltro il Centro Fiera di Montichiari si conferma un polo attrattivo per tutto l’anno.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Fra gli eventi in programma (sul sito </w:t>
      </w:r>
      <w:hyperlink r:id="rId6" w:history="1">
        <w:r w:rsidRPr="008241E0">
          <w:t>www.fieragri.it</w:t>
        </w:r>
      </w:hyperlink>
      <w:r>
        <w:rPr>
          <w:rFonts w:ascii="Calibri" w:hAnsi="Calibri"/>
          <w:sz w:val="26"/>
        </w:rPr>
        <w:t xml:space="preserve"> </w:t>
      </w:r>
      <w:proofErr w:type="gramStart"/>
      <w:r>
        <w:rPr>
          <w:rFonts w:ascii="Calibri" w:hAnsi="Calibri"/>
          <w:sz w:val="26"/>
        </w:rPr>
        <w:t>l’</w:t>
      </w:r>
      <w:proofErr w:type="gramEnd"/>
      <w:r>
        <w:rPr>
          <w:rFonts w:ascii="Calibri" w:hAnsi="Calibri"/>
          <w:sz w:val="26"/>
        </w:rPr>
        <w:t xml:space="preserve">elenco, in costante aggiornamento) sabato 18 febbraio (ore 9:30-12:30, Sala </w:t>
      </w:r>
      <w:proofErr w:type="spellStart"/>
      <w:r>
        <w:rPr>
          <w:rFonts w:ascii="Calibri" w:hAnsi="Calibri"/>
          <w:sz w:val="26"/>
        </w:rPr>
        <w:t>Scalvini</w:t>
      </w:r>
      <w:proofErr w:type="spellEnd"/>
      <w:r>
        <w:rPr>
          <w:rFonts w:ascii="Calibri" w:hAnsi="Calibri"/>
          <w:sz w:val="26"/>
        </w:rPr>
        <w:t>) l’Informatore Zootecnico parlerà di “Costi, ricavi e redditività  della produzione del latte”.</w:t>
      </w: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</w:p>
    <w:p w:rsidR="001C2A3F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Per informazioni: </w:t>
      </w:r>
      <w:hyperlink r:id="rId7" w:history="1">
        <w:r w:rsidRPr="00CC6D8E">
          <w:rPr>
            <w:rStyle w:val="Collegamentoipertestuale"/>
            <w:rFonts w:ascii="Calibri" w:hAnsi="Calibri"/>
            <w:sz w:val="26"/>
          </w:rPr>
          <w:t>www.fieragri.it</w:t>
        </w:r>
      </w:hyperlink>
      <w:proofErr w:type="gramStart"/>
      <w:r>
        <w:rPr>
          <w:rFonts w:ascii="Calibri" w:hAnsi="Calibri"/>
          <w:sz w:val="26"/>
        </w:rPr>
        <w:t xml:space="preserve"> ;</w:t>
      </w:r>
      <w:proofErr w:type="gramEnd"/>
      <w:r>
        <w:rPr>
          <w:rFonts w:ascii="Calibri" w:hAnsi="Calibri"/>
          <w:sz w:val="26"/>
        </w:rPr>
        <w:t xml:space="preserve"> </w:t>
      </w:r>
      <w:hyperlink r:id="rId8" w:history="1">
        <w:r w:rsidR="00B84233" w:rsidRPr="00375DBB">
          <w:rPr>
            <w:rStyle w:val="Collegamentoipertestuale"/>
            <w:rFonts w:ascii="Calibri" w:hAnsi="Calibri"/>
            <w:sz w:val="26"/>
          </w:rPr>
          <w:t>info@fieragri.it</w:t>
        </w:r>
      </w:hyperlink>
      <w:r>
        <w:rPr>
          <w:rFonts w:ascii="Calibri" w:hAnsi="Calibri"/>
          <w:sz w:val="26"/>
        </w:rPr>
        <w:t xml:space="preserve">. </w:t>
      </w:r>
    </w:p>
    <w:p w:rsidR="001C2A3F" w:rsidRPr="00486B03" w:rsidRDefault="001C2A3F" w:rsidP="001C2A3F">
      <w:pPr>
        <w:spacing w:line="360" w:lineRule="auto"/>
        <w:jc w:val="both"/>
        <w:rPr>
          <w:rFonts w:ascii="Calibri" w:hAnsi="Calibri"/>
          <w:sz w:val="26"/>
        </w:rPr>
      </w:pPr>
      <w:r w:rsidRPr="00191C02">
        <w:rPr>
          <w:rFonts w:ascii="Calibri" w:hAnsi="Calibri"/>
          <w:sz w:val="26"/>
        </w:rPr>
        <w:t xml:space="preserve"> </w:t>
      </w:r>
    </w:p>
    <w:p w:rsidR="00455B1A" w:rsidRDefault="00B84233"/>
    <w:sectPr w:rsidR="00455B1A" w:rsidSect="00455B1A">
      <w:headerReference w:type="default" r:id="rId9"/>
      <w:footerReference w:type="default" r:id="rId10"/>
      <w:pgSz w:w="11900" w:h="16840"/>
      <w:pgMar w:top="2945" w:right="1134" w:bottom="1134" w:left="1134" w:header="708" w:footer="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D" w:rsidRPr="00541FFD" w:rsidRDefault="00B84233" w:rsidP="00455B1A">
    <w:pPr>
      <w:pStyle w:val="Pidipagina"/>
      <w:jc w:val="center"/>
      <w:rPr>
        <w:rFonts w:ascii="Futura" w:hAnsi="Futura"/>
        <w:sz w:val="18"/>
      </w:rPr>
    </w:pPr>
    <w:proofErr w:type="gramStart"/>
    <w:r w:rsidRPr="00541FFD">
      <w:rPr>
        <w:rFonts w:ascii="Futura" w:hAnsi="Futura"/>
        <w:b/>
        <w:sz w:val="18"/>
      </w:rPr>
      <w:t>Segreteria organizzativa CENTRO FIERA S.p.A.</w:t>
    </w:r>
    <w:r w:rsidRPr="00541FFD">
      <w:rPr>
        <w:rFonts w:ascii="Futura" w:hAnsi="Futura"/>
        <w:sz w:val="18"/>
      </w:rPr>
      <w:t xml:space="preserve"> - Via Brescia, 129 - 25018 Montichiari (BS) - Italy</w:t>
    </w:r>
    <w:proofErr w:type="gramEnd"/>
  </w:p>
  <w:p w:rsidR="00455B1A" w:rsidRPr="00541FFD" w:rsidRDefault="00B84233" w:rsidP="00455B1A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sz w:val="18"/>
      </w:rPr>
      <w:t>Tel. 030/961148 - Fax 030/9961966 - www.fieragri.it - www.centrofiera.it - info@centrofiera.it</w:t>
    </w:r>
  </w:p>
  <w:p w:rsidR="00455B1A" w:rsidRDefault="00B84233">
    <w:pPr>
      <w:pStyle w:val="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DE" w:rsidRDefault="001C2A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5" name="Immagine 5" descr="FAZI2017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ZI2017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compat/>
  <w:rsids>
    <w:rsidRoot w:val="001C2A3F"/>
    <w:rsid w:val="001C2A3F"/>
    <w:rsid w:val="00B8423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3F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eragri.it" TargetMode="External"/><Relationship Id="rId4" Type="http://schemas.openxmlformats.org/officeDocument/2006/relationships/hyperlink" Target="http://www.anarb.it" TargetMode="External"/><Relationship Id="rId10" Type="http://schemas.openxmlformats.org/officeDocument/2006/relationships/footer" Target="footer1.xml"/><Relationship Id="rId5" Type="http://schemas.openxmlformats.org/officeDocument/2006/relationships/hyperlink" Target="http://www.anafi.it" TargetMode="External"/><Relationship Id="rId7" Type="http://schemas.openxmlformats.org/officeDocument/2006/relationships/hyperlink" Target="http://www.fieragri.it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eader" Target="header1.xml"/><Relationship Id="rId3" Type="http://schemas.openxmlformats.org/officeDocument/2006/relationships/webSettings" Target="webSettings.xml"/><Relationship Id="rId6" Type="http://schemas.openxmlformats.org/officeDocument/2006/relationships/hyperlink" Target="http://www.fierag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7:FAZI2017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FAZI2017 - carta intestata.dot</Template>
  <TotalTime>1</TotalTime>
  <Pages>3</Pages>
  <Words>660</Words>
  <Characters>3766</Characters>
  <Application>Microsoft Macintosh Word</Application>
  <DocSecurity>0</DocSecurity>
  <Lines>31</Lines>
  <Paragraphs>7</Paragraphs>
  <ScaleCrop>false</ScaleCrop>
  <Company>CF</Company>
  <LinksUpToDate>false</LinksUpToDate>
  <CharactersWithSpaces>4624</CharactersWithSpaces>
  <SharedDoc>false</SharedDoc>
  <HLinks>
    <vt:vector size="6" baseType="variant">
      <vt:variant>
        <vt:i4>524325</vt:i4>
      </vt:variant>
      <vt:variant>
        <vt:i4>-1</vt:i4>
      </vt:variant>
      <vt:variant>
        <vt:i4>1029</vt:i4>
      </vt:variant>
      <vt:variant>
        <vt:i4>1</vt:i4>
      </vt:variant>
      <vt:variant>
        <vt:lpwstr>FAZI2017_testata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2017-01-10T16:15:00Z</dcterms:created>
  <dcterms:modified xsi:type="dcterms:W3CDTF">2017-01-10T16:16:00Z</dcterms:modified>
</cp:coreProperties>
</file>